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第一章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计算机分类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传统三类</w:t>
      </w:r>
      <w:r>
        <w:rPr>
          <w:rFonts w:hint="default"/>
          <w:lang w:eastAsia="zh-Hans"/>
        </w:rPr>
        <w:t>：</w:t>
      </w:r>
      <w:r>
        <w:rPr>
          <w:rFonts w:hint="eastAsia"/>
          <w:b/>
          <w:bCs/>
          <w:lang w:val="en-US" w:eastAsia="zh-Hans"/>
        </w:rPr>
        <w:t>PC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服务器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嵌入式计算机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后PC时代</w:t>
      </w:r>
      <w:r>
        <w:rPr>
          <w:rFonts w:hint="default"/>
          <w:lang w:eastAsia="zh-Hans"/>
        </w:rPr>
        <w:t>：</w:t>
      </w:r>
      <w:r>
        <w:rPr>
          <w:rFonts w:hint="eastAsia"/>
          <w:b/>
          <w:bCs/>
          <w:lang w:val="en-US" w:eastAsia="zh-Hans"/>
        </w:rPr>
        <w:t>PMD</w:t>
      </w:r>
      <w:r>
        <w:rPr>
          <w:rFonts w:hint="default"/>
          <w:b/>
          <w:bCs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个人移动设备</w:t>
      </w:r>
      <w:r>
        <w:rPr>
          <w:rFonts w:hint="default"/>
          <w:b/>
          <w:bCs/>
          <w:lang w:eastAsia="zh-Hans"/>
        </w:rPr>
        <w:t>）、</w:t>
      </w:r>
      <w:r>
        <w:rPr>
          <w:rFonts w:hint="eastAsia"/>
          <w:b/>
          <w:bCs/>
          <w:lang w:val="en-US" w:eastAsia="zh-Hans"/>
        </w:rPr>
        <w:t>WSC</w:t>
      </w:r>
      <w:r>
        <w:rPr>
          <w:rFonts w:hint="default"/>
          <w:b/>
          <w:bCs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仓储规模计算机</w:t>
      </w:r>
      <w:r>
        <w:rPr>
          <w:rFonts w:hint="default"/>
          <w:b/>
          <w:bCs/>
          <w:lang w:eastAsia="zh-Hans"/>
        </w:rPr>
        <w:t>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KB</w:t>
      </w:r>
      <w:r>
        <w:rPr>
          <w:rFonts w:hint="default"/>
          <w:lang w:eastAsia="zh-Hans"/>
        </w:rPr>
        <w:t>=1024</w:t>
      </w:r>
      <w:r>
        <w:rPr>
          <w:rFonts w:hint="eastAsia"/>
          <w:lang w:val="en-US" w:eastAsia="zh-Hans"/>
        </w:rPr>
        <w:t>字节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MB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GB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TB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PB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EB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ZB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YB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兆宽带的意思是</w:t>
      </w:r>
      <w:r>
        <w:rPr>
          <w:rFonts w:hint="default"/>
          <w:lang w:eastAsia="zh-Hans"/>
        </w:rPr>
        <w:t>12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MB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s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</w:t>
      </w:r>
      <w:r>
        <w:rPr>
          <w:rFonts w:hint="eastAsia"/>
          <w:b/>
          <w:bCs/>
          <w:lang w:val="en-US" w:eastAsia="zh-Hans"/>
        </w:rPr>
        <w:t>除</w:t>
      </w:r>
      <w:r>
        <w:rPr>
          <w:rFonts w:hint="default"/>
          <w:b/>
          <w:bCs/>
          <w:lang w:eastAsia="zh-Hans"/>
        </w:rPr>
        <w:t>8</w:t>
      </w:r>
    </w:p>
    <w:p>
      <w:pPr>
        <w:rPr>
          <w:rFonts w:hint="default"/>
          <w:b/>
          <w:bCs/>
          <w:lang w:eastAsia="zh-Hans"/>
        </w:rPr>
      </w:pPr>
    </w:p>
    <w:p>
      <w:pPr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计算机设计的八大伟大思想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br w:type="textWrapping"/>
      </w:r>
      <w:r>
        <w:rPr>
          <w:rFonts w:hint="eastAsia"/>
          <w:color w:val="C00000"/>
          <w:lang w:val="en-US" w:eastAsia="zh-Hans"/>
        </w:rPr>
        <w:t>两个设计原则</w:t>
      </w:r>
      <w:r>
        <w:rPr>
          <w:rFonts w:hint="default"/>
          <w:color w:val="C00000"/>
          <w:lang w:eastAsia="zh-Hans"/>
        </w:rPr>
        <w:t>：</w:t>
      </w:r>
      <w:r>
        <w:rPr>
          <w:rFonts w:hint="eastAsia"/>
          <w:b/>
          <w:bCs/>
          <w:color w:val="C00000"/>
          <w:lang w:val="en-US" w:eastAsia="zh-Hans"/>
        </w:rPr>
        <w:t>面向摩尔定律的设计</w:t>
      </w:r>
      <w:r>
        <w:rPr>
          <w:rFonts w:hint="default"/>
          <w:color w:val="C00000"/>
          <w:lang w:eastAsia="zh-Hans"/>
        </w:rPr>
        <w:t>、</w:t>
      </w:r>
      <w:r>
        <w:rPr>
          <w:rFonts w:hint="eastAsia"/>
          <w:b/>
          <w:bCs/>
          <w:color w:val="C00000"/>
          <w:lang w:val="en-US" w:eastAsia="zh-Hans"/>
        </w:rPr>
        <w:t>使用抽象简化设计</w:t>
      </w:r>
    </w:p>
    <w:p>
      <w:pPr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四个</w:t>
      </w:r>
      <w:r>
        <w:rPr>
          <w:rFonts w:hint="eastAsia"/>
          <w:b/>
          <w:bCs/>
          <w:color w:val="C00000"/>
          <w:lang w:val="en-US" w:eastAsia="zh-Hans"/>
        </w:rPr>
        <w:t>提高性能</w:t>
      </w:r>
      <w:r>
        <w:rPr>
          <w:rFonts w:hint="eastAsia"/>
          <w:color w:val="C00000"/>
          <w:lang w:val="en-US" w:eastAsia="zh-Hans"/>
        </w:rPr>
        <w:t>的方法</w:t>
      </w:r>
      <w:r>
        <w:rPr>
          <w:rFonts w:hint="default"/>
          <w:color w:val="C00000"/>
          <w:lang w:eastAsia="zh-Hans"/>
        </w:rPr>
        <w:t>：</w:t>
      </w:r>
      <w:r>
        <w:rPr>
          <w:rFonts w:hint="eastAsia"/>
          <w:color w:val="C00000"/>
          <w:lang w:val="en-US" w:eastAsia="zh-Hans"/>
        </w:rPr>
        <w:t>加速大概率事件</w:t>
      </w:r>
      <w:r>
        <w:rPr>
          <w:rFonts w:hint="default"/>
          <w:color w:val="C00000"/>
          <w:lang w:eastAsia="zh-Hans"/>
        </w:rPr>
        <w:t>、</w:t>
      </w:r>
      <w:r>
        <w:rPr>
          <w:rFonts w:hint="eastAsia"/>
          <w:color w:val="C00000"/>
          <w:lang w:val="en-US" w:eastAsia="zh-Hans"/>
        </w:rPr>
        <w:t>并行</w:t>
      </w:r>
      <w:r>
        <w:rPr>
          <w:rFonts w:hint="default"/>
          <w:color w:val="C00000"/>
          <w:lang w:eastAsia="zh-Hans"/>
        </w:rPr>
        <w:t>（</w:t>
      </w:r>
      <w:r>
        <w:rPr>
          <w:rFonts w:hint="eastAsia"/>
          <w:color w:val="C00000"/>
          <w:lang w:val="en-US" w:eastAsia="zh-Hans"/>
        </w:rPr>
        <w:t>多核处理器</w:t>
      </w:r>
      <w:r>
        <w:rPr>
          <w:rFonts w:hint="default"/>
          <w:color w:val="C00000"/>
          <w:lang w:eastAsia="zh-Hans"/>
        </w:rPr>
        <w:t>）</w:t>
      </w:r>
      <w:r>
        <w:rPr>
          <w:rFonts w:hint="default"/>
          <w:color w:val="C00000"/>
          <w:lang w:eastAsia="zh-Hans"/>
        </w:rPr>
        <w:t>、</w:t>
      </w:r>
      <w:r>
        <w:rPr>
          <w:rFonts w:hint="eastAsia"/>
          <w:color w:val="C00000"/>
          <w:lang w:val="en-US" w:eastAsia="zh-Hans"/>
        </w:rPr>
        <w:t>流水线</w:t>
      </w:r>
      <w:r>
        <w:rPr>
          <w:rFonts w:hint="default"/>
          <w:color w:val="C00000"/>
          <w:lang w:eastAsia="zh-Hans"/>
        </w:rPr>
        <w:t>、</w:t>
      </w:r>
      <w:r>
        <w:rPr>
          <w:rFonts w:hint="eastAsia"/>
          <w:color w:val="C00000"/>
          <w:lang w:val="en-US" w:eastAsia="zh-Hans"/>
        </w:rPr>
        <w:t>预测</w:t>
      </w:r>
    </w:p>
    <w:p>
      <w:pPr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存储器层次</w:t>
      </w:r>
    </w:p>
    <w:p>
      <w:pPr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冗余提高可靠性</w:t>
      </w:r>
      <w:r>
        <w:rPr>
          <w:rFonts w:hint="default"/>
          <w:color w:val="C00000"/>
          <w:lang w:eastAsia="zh-Hans"/>
        </w:rPr>
        <w:t>：</w:t>
      </w:r>
      <w:r>
        <w:rPr>
          <w:rFonts w:hint="eastAsia"/>
          <w:color w:val="C00000"/>
          <w:lang w:val="en-US" w:eastAsia="zh-Hans"/>
        </w:rPr>
        <w:t>类似车上的备胎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编程语言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高级</w:t>
      </w:r>
      <w:r>
        <w:rPr>
          <w:rFonts w:hint="default"/>
          <w:lang w:eastAsia="zh-Hans"/>
        </w:rPr>
        <w:t>-》</w:t>
      </w:r>
      <w:r>
        <w:rPr>
          <w:rFonts w:hint="eastAsia"/>
          <w:lang w:val="en-US" w:eastAsia="zh-Hans"/>
        </w:rPr>
        <w:t>汇编</w:t>
      </w:r>
      <w:r>
        <w:rPr>
          <w:rFonts w:hint="default"/>
          <w:lang w:eastAsia="zh-Hans"/>
        </w:rPr>
        <w:t>-》</w:t>
      </w:r>
      <w:r>
        <w:rPr>
          <w:rFonts w:hint="eastAsia"/>
          <w:lang w:val="en-US" w:eastAsia="zh-Hans"/>
        </w:rPr>
        <w:t>机器语言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汇编语言与它汇编出的机器语言</w:t>
      </w:r>
      <w:r>
        <w:rPr>
          <w:rFonts w:hint="eastAsia"/>
          <w:b/>
          <w:bCs/>
          <w:lang w:val="en-US" w:eastAsia="zh-Hans"/>
        </w:rPr>
        <w:t>一一对应</w:t>
      </w:r>
      <w:r>
        <w:rPr>
          <w:rFonts w:hint="default"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机器语言依赖于机器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高级语言语句更接近自然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提高了代码的可移植性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硬件软件架构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硬件</w:t>
      </w:r>
      <w:r>
        <w:rPr>
          <w:rFonts w:hint="default"/>
          <w:lang w:eastAsia="zh-Hans"/>
        </w:rPr>
        <w:t>-》</w:t>
      </w:r>
      <w:r>
        <w:rPr>
          <w:rFonts w:hint="eastAsia"/>
          <w:lang w:val="en-US" w:eastAsia="zh-Hans"/>
        </w:rPr>
        <w:t>系统软件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操作系统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汇编程序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编译程序</w:t>
      </w:r>
      <w:r>
        <w:rPr>
          <w:rFonts w:hint="default"/>
          <w:lang w:eastAsia="zh-Hans"/>
        </w:rPr>
        <w:t>）-》</w:t>
      </w:r>
      <w:r>
        <w:rPr>
          <w:rFonts w:hint="eastAsia"/>
          <w:lang w:val="en-US" w:eastAsia="zh-Hans"/>
        </w:rPr>
        <w:t>应用软件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I/O设备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输入设备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鼠标键盘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输出设备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显示器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混合I/O设备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触摸屏</w:t>
      </w:r>
      <w:r>
        <w:rPr>
          <w:rFonts w:hint="default"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网卡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存储器</w:t>
      </w:r>
      <w:r>
        <w:rPr>
          <w:rFonts w:hint="default"/>
          <w:lang w:eastAsia="zh-Hans"/>
        </w:rPr>
        <w:t>：（</w:t>
      </w:r>
      <w:r>
        <w:rPr>
          <w:rFonts w:hint="eastAsia"/>
          <w:lang w:val="en-US" w:eastAsia="zh-Hans"/>
        </w:rPr>
        <w:t>从顶部到底部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缓存cache</w:t>
      </w:r>
      <w:r>
        <w:rPr>
          <w:rFonts w:hint="default"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SRAM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静态随机访问存储器</w:t>
      </w:r>
      <w:r>
        <w:rPr>
          <w:rFonts w:hint="default"/>
          <w:lang w:eastAsia="zh-Hans"/>
        </w:rPr>
        <w:t>）-</w:t>
      </w:r>
      <w:r>
        <w:rPr>
          <w:rFonts w:hint="eastAsia"/>
          <w:lang w:val="en-US" w:eastAsia="zh-Hans"/>
        </w:rPr>
        <w:t>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容量小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贵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易失性存储器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内存</w:t>
      </w:r>
      <w:r>
        <w:rPr>
          <w:rFonts w:hint="default"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DRAM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动态随机访问存储器</w:t>
      </w:r>
      <w:r>
        <w:rPr>
          <w:rFonts w:hint="default"/>
          <w:lang w:eastAsia="zh-Hans"/>
        </w:rPr>
        <w:t>）-</w:t>
      </w:r>
      <w:r>
        <w:rPr>
          <w:rFonts w:hint="eastAsia"/>
          <w:lang w:val="en-US" w:eastAsia="zh-Hans"/>
        </w:rPr>
        <w:t>较快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容量中等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易失性存储器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辅存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闪存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磁盘</w:t>
      </w:r>
      <w:r>
        <w:rPr>
          <w:rFonts w:hint="default"/>
          <w:lang w:eastAsia="zh-Hans"/>
        </w:rPr>
        <w:t>）-</w:t>
      </w:r>
      <w:r>
        <w:rPr>
          <w:rFonts w:hint="eastAsia"/>
          <w:lang w:val="en-US" w:eastAsia="zh-Hans"/>
        </w:rPr>
        <w:t>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便宜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容量大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非易失性存储器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CPU的主频在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GHz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内存条只有</w:t>
      </w:r>
      <w:r>
        <w:rPr>
          <w:rFonts w:hint="default"/>
          <w:lang w:eastAsia="zh-Hans"/>
        </w:rPr>
        <w:t>2666</w:t>
      </w:r>
      <w:r>
        <w:rPr>
          <w:rFonts w:hint="eastAsia"/>
          <w:lang w:val="en-US" w:eastAsia="zh-Hans"/>
        </w:rPr>
        <w:t>MHz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通常是CPU在等待内存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所以上述的存储器层次帮助解决这种问题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cache在CPU中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好处是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物理距离近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通信迅速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只要cache能将CPU即将要用的程序和数据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从内存中复制过来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就能缓解速度矛盾</w:t>
      </w:r>
      <w:r>
        <w:rPr>
          <w:rFonts w:hint="default"/>
          <w:lang w:eastAsia="zh-Hans"/>
        </w:rPr>
        <w:t>。</w:t>
      </w:r>
      <w:r>
        <w:rPr>
          <w:rFonts w:hint="eastAsia"/>
          <w:b/>
          <w:bCs/>
          <w:lang w:val="en-US" w:eastAsia="zh-Hans"/>
        </w:rPr>
        <w:t>注意CPU还有寄存器比cache更快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指令集体系结构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X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86（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CISC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），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指令只增不减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庞大复杂</w:t>
      </w:r>
    </w:p>
    <w:p>
      <w:pP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ARM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RISC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），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精简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能效出色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MIPS与ARM架构相近也是RISC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集成电路制造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晶体管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受电信号控制的简单开关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集成电路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由许多个晶体管组成的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芯片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成品率越高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产量越高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芯片面积越小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-》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芯片的制造成本越低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性能与功耗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个人计算机更看重执行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时间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服务器更看重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吞吐率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性能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=1/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执行时间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性能比例是X比Y快n倍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性能X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性能Y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执行时间Y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执行时间X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n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CPUtime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时钟周期数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时钟周期长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cycles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T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不同的机器指令需要的周期数不同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所以在计算CPU执行时间的时钟周期数是一个平均值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平均每条指令所需要的时钟周期数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总时钟周期数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总指令数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总时钟周期数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总指令数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平均每条指令所需要的时钟周期数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IC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CPI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时钟频率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=1/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时钟周期长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=1/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f</w:t>
      </w:r>
    </w:p>
    <w:p>
      <w:pP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CPUtime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IC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CPI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IC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CPI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f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f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时钟周期频率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主频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一般单位是</w:t>
      </w:r>
      <w:r>
        <w:rPr>
          <w:rFonts w:hint="eastAsia"/>
          <w:b/>
          <w:bCs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GHz</w:t>
      </w:r>
      <w:r>
        <w:rPr>
          <w:rFonts w:hint="default"/>
          <w:b/>
          <w:bCs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（10</w:t>
      </w:r>
      <w:r>
        <w:rPr>
          <w:rFonts w:hint="default"/>
          <w:b/>
          <w:bCs/>
          <w:color w:val="000000" w:themeColor="text1"/>
          <w:vertAlign w:val="superscript"/>
          <w:lang w:eastAsia="zh-Hans"/>
          <w14:textFill>
            <w14:solidFill>
              <w14:schemeClr w14:val="tx1"/>
            </w14:solidFill>
          </w14:textFill>
        </w:rPr>
        <w:t>9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1001395"/>
            <wp:effectExtent l="0" t="0" r="10795" b="14605"/>
            <wp:docPr id="62" name="图片 62" descr="截屏2023-06-15 下午11.4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3-06-15 下午11.43.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</w:t>
      </w:r>
    </w:p>
    <w:p>
      <w:pP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960" cy="1835150"/>
            <wp:effectExtent l="0" t="0" r="15240" b="19050"/>
            <wp:docPr id="54" name="图片 54" descr="截屏2023-06-15 下午11.3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3-06-15 下午11.38.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功耗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CMOS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是占统治地位的集成电路技术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晶体管的能耗主要来自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动态消耗</w:t>
      </w:r>
    </w:p>
    <w:p>
      <w:pP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公式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功耗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=1/2*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负载电容</w:t>
      </w:r>
      <w:r>
        <w:rPr>
          <w:rFonts w:hint="default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电压</w:t>
      </w:r>
      <w:r>
        <w:rPr>
          <w:rFonts w:hint="default"/>
          <w:color w:val="000000" w:themeColor="text1"/>
          <w:vertAlign w:val="superscript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开关频率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与主频相关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功率墙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由于功耗问题不能再继续提升处理器的速度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功率墙面前摩尔定律没有失效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功率墙的成因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由于功耗达到极限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已经无法再使处理器冷却下来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rPr>
          <w:rFonts w:hint="eastAsia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影响因素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电压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开关频率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与主频相关</w:t>
      </w:r>
      <w:r>
        <w:rPr>
          <w:rFonts w:hint="default"/>
          <w:color w:val="C00000"/>
          <w:vertAlign w:val="baseline"/>
          <w:lang w:eastAsia="zh-Hans"/>
        </w:rPr>
        <w:t>）、</w:t>
      </w:r>
      <w:r>
        <w:rPr>
          <w:rFonts w:hint="eastAsia"/>
          <w:color w:val="C00000"/>
          <w:vertAlign w:val="baseline"/>
          <w:lang w:val="en-US" w:eastAsia="zh-Hans"/>
        </w:rPr>
        <w:t>负载电容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解决办法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降低电压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连接大设备以冷却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将芯片中在一些时钟周期不用的部分关闭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单处理器到多核处理器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并行编程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3002915"/>
            <wp:effectExtent l="0" t="0" r="13970" b="19685"/>
            <wp:docPr id="73" name="图片 73" descr="截屏2023-06-16 上午12.01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截屏2023-06-16 上午12.01.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谬误与陷阱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期望改进大小与总性能提高成正比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解释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：改进后的执行时间＝受改进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响的执行时间/改进量＋不受影响的执行时间。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利用率低的计算机功率低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解释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利用率低不一定会功耗低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面向性能的设计和面向能量效率的设计具有不相关的目标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解释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运行时间减少也可以减少整个系统的能耗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用一个性能公式的子集去度量性能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这是容易导致错误的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例如上文中的MIPS指标正比IC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CPUtime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第二章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b/>
          <w:bCs/>
          <w:color w:val="C00000"/>
          <w:vertAlign w:val="baseline"/>
          <w:lang w:val="en-US" w:eastAsia="zh-Hans"/>
        </w:rPr>
        <w:t>RISC指令集</w:t>
      </w:r>
      <w:r>
        <w:rPr>
          <w:rFonts w:hint="default"/>
          <w:color w:val="C00000"/>
          <w:vertAlign w:val="baseline"/>
          <w:lang w:eastAsia="zh-Hans"/>
        </w:rPr>
        <w:t>-</w:t>
      </w:r>
      <w:r>
        <w:rPr>
          <w:rFonts w:hint="eastAsia"/>
          <w:color w:val="C00000"/>
          <w:vertAlign w:val="baseline"/>
          <w:lang w:val="en-US" w:eastAsia="zh-Hans"/>
        </w:rPr>
        <w:t>简单性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所有指令都是</w:t>
      </w:r>
      <w:r>
        <w:rPr>
          <w:rFonts w:hint="default"/>
          <w:color w:val="C00000"/>
          <w:vertAlign w:val="baseline"/>
          <w:lang w:eastAsia="zh-Hans"/>
        </w:rPr>
        <w:t>32</w:t>
      </w:r>
      <w:r>
        <w:rPr>
          <w:rFonts w:hint="eastAsia"/>
          <w:color w:val="C00000"/>
          <w:vertAlign w:val="baseline"/>
          <w:lang w:val="en-US" w:eastAsia="zh-Hans"/>
        </w:rPr>
        <w:t>位长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简单源于规整</w:t>
      </w:r>
      <w:r>
        <w:rPr>
          <w:rFonts w:hint="default"/>
          <w:b/>
          <w:bCs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精简指令集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用少数的指令组合实现新增的功能</w:t>
      </w:r>
      <w:r>
        <w:rPr>
          <w:rFonts w:hint="default"/>
          <w:color w:val="C00000"/>
          <w:vertAlign w:val="baseline"/>
          <w:lang w:eastAsia="zh-Hans"/>
        </w:rPr>
        <w:t>。</w:t>
      </w:r>
      <w:r>
        <w:rPr>
          <w:rFonts w:hint="eastAsia"/>
          <w:color w:val="C00000"/>
          <w:vertAlign w:val="baseline"/>
          <w:lang w:val="en-US" w:eastAsia="zh-Hans"/>
        </w:rPr>
        <w:t>例如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ARM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MIPS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RISC</w:t>
      </w:r>
      <w:r>
        <w:rPr>
          <w:rFonts w:hint="default"/>
          <w:color w:val="C00000"/>
          <w:vertAlign w:val="baseline"/>
          <w:lang w:eastAsia="zh-Hans"/>
        </w:rPr>
        <w:t>5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CISC的例子有x</w:t>
      </w:r>
      <w:r>
        <w:rPr>
          <w:rFonts w:hint="default"/>
          <w:color w:val="C00000"/>
          <w:vertAlign w:val="baseline"/>
          <w:lang w:eastAsia="zh-Hans"/>
        </w:rPr>
        <w:t>86</w:t>
      </w:r>
    </w:p>
    <w:p>
      <w:pPr>
        <w:rPr>
          <w:rFonts w:hint="default"/>
          <w:color w:val="C00000"/>
          <w:vertAlign w:val="baseline"/>
          <w:lang w:eastAsia="zh-Hans"/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通用寄存器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MIPS中运算操作数必须来自寄存器或者指令本身</w:t>
      </w:r>
    </w:p>
    <w:p>
      <w:pP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寄存器是位于CPU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比cache更小更快的存储器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一些寄存器是专用的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PC程序计数器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通用寄存器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暂时存放运算数据的寄存器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位的寄存器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约束为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个的原因是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越小越快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个保存寄存器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：$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0-$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7（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程序中的变量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个临时寄存器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：$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0-$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7（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运算的临时变量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中间变量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一个零寄存器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永远存储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0，$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zero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t0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15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号寄存器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23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号寄存器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三类汇编指令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运算指令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数据传送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决策指令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运算指令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算术运算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逻辑运算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类似的指令都是三个操作数体现了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简单源于规整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逻辑按位运算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and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or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nor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或非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任何数据和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进行nor运算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都会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0/1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反转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逻辑移位运算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sll左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移位后右边空位补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可用来实现乘法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srl右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数据传送指令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sw格式相同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）：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lw取数指令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从存储器复制数据到寄存器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lw $s0,5($s1) 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把数组a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[5]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的数据放到s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。5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*4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称为偏移量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存放基址的寄存器叫做基址寄存器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寄存器之间的数据传送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move伪指令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move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 $s1,$t0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装载立即数到寄存器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利用addi将立即数和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zero相加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取立即数伪指令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 $s2,10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装载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位立即数到寄存器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先用lui指令把立即数的高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位放到寄存器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然后用ori将立即数低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位与寄存器进行或运算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注意不能用addi代替ori运算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决策指令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条件分支beq和bne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Beq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相同则分支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）beq $s1,$s2,label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Bne（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不同则分支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不发生分支则继续指令内存中相邻的下一条指令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小于则置位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sltu用于无符号数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置位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设置成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复位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设置成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 $t0,$s0,$s1，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$s0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$s1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则将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t0置为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通过slt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beq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bne指令的组合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可以实现全部比较条件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例如通过slt然后将置的结果和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进行比较就可以实现分支判断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040" cy="2736850"/>
            <wp:effectExtent l="0" t="0" r="10160" b="6350"/>
            <wp:docPr id="6" name="图片 6" descr="截屏2023-05-06 下午2.5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5-06 下午2.55.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负数取反后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就是其绝对值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指令格式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指令的数字形式叫机器语言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对应指令序列叫做机器码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所有指令长度相同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但是不同类型的指令的格式不同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体现硬件设计三大原则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优秀的设计需要折中的方案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R型指令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指令中含三个寄存器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add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sub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功能码分别为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32/34）、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and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or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nor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slt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sll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srl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操作码都是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MIPS指令分为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个字段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Op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.6-ra.5-rt.5-rd.5-shamt.5-funct.6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Op: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操作码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R型操作码都是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Rs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第二源操作数寄存器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sll指令没有第二源操作数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rt置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Rd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目的寄存器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Shamt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移位量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Funct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功能码</w:t>
      </w:r>
    </w:p>
    <w:p>
      <w:pPr>
        <w:numPr>
          <w:ilvl w:val="0"/>
          <w:numId w:val="1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I型指令</w:t>
      </w:r>
    </w:p>
    <w:p>
      <w:pPr>
        <w:numPr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用于立即数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后面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位是立即数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addi的操作码是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rt字段是目的寄存器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用于偏移量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sw指令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后面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位表达地址偏移量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将lw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 $t0,8($s1)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翻译成机器码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op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：100011-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rs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：10001-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：01000-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addr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：000～01000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lw操作码是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35/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sw操作码是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43）</w:t>
      </w:r>
    </w:p>
    <w:p>
      <w:pPr>
        <w:rPr>
          <w:rFonts w:hint="default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用于bne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beq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表示标签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j型指令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位操作码和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位的偏移地址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numId w:val="0"/>
        </w:numPr>
        <w:ind w:leftChars="0"/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过程支持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过程运行需要的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个步骤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传参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移交控制权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申请空间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执行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返回结果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返回地址返回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支持过程的三大寄存器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个参数寄存器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：$a0-$a3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个值寄存器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：$v0-$v1（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存返回值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个返回地址寄存器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：$ra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Jal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jr指令对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jal是跳转并链接指令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无条件跳转到一个标签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同时将下一条指令的地址放入返回地址寄存器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$ra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调用者使用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jr指令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跳转到寄存器存储的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位地址Jr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 xml:space="preserve"> $ra，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jr指令由被调用者使用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PC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程序计数器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存储当前执行的指令的地址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jal指令的本质就是将PC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+4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存入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$ra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保存寄存器的压栈和出栈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保存寄存器一是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$s0-$s7）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在过程调用前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主程序往往已经将自己要用的变量放在了保存寄存器中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如果过程需要用到保存寄存器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则要把使用的保存寄存器入栈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栈是从高地址向低地址扩展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栈指针指向栈顶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过程结束将这些数据出栈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放回保存寄存器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供主程序继续使用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栈指针是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$sp（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过程桢与桢指针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$fp、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全局指针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gp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程序的内存分配见教材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$fp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指向栈底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即过程桢的第一个字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$fp,$sp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之间的空间叫过程桢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活动记录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$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gp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全局指针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指向静态数据区的保存寄存器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寻址方式</w:t>
      </w:r>
      <w:r>
        <w:rPr>
          <w:rFonts w:hint="default"/>
          <w:color w:val="C00000"/>
          <w:vertAlign w:val="baseline"/>
          <w:lang w:eastAsia="zh-Hans"/>
        </w:rPr>
        <w:t>：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分支和跳转中的寻址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见教材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R型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寄存器寻址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运算指令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加减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逻辑运算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移位运算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slt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jr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I型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立即数寻址和基址偏移寻址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第三个操作数是常数的指令</w:t>
      </w:r>
      <w:r>
        <w:rPr>
          <w:rFonts w:hint="default"/>
          <w:color w:val="C00000"/>
          <w:vertAlign w:val="baseline"/>
          <w:lang w:eastAsia="zh-Hans"/>
        </w:rPr>
        <w:t>）（</w:t>
      </w:r>
      <w:r>
        <w:rPr>
          <w:rFonts w:hint="eastAsia"/>
          <w:color w:val="C00000"/>
          <w:vertAlign w:val="baseline"/>
          <w:lang w:val="en-US" w:eastAsia="zh-Hans"/>
        </w:rPr>
        <w:t>addi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ori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lui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lw和sw是基址偏移寻址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I型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PC相对寻址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beq和bne</w:t>
      </w:r>
      <w:r>
        <w:rPr>
          <w:rFonts w:hint="default"/>
          <w:color w:val="C00000"/>
          <w:vertAlign w:val="baseline"/>
          <w:lang w:eastAsia="zh-Hans"/>
        </w:rPr>
        <w:t>）</w:t>
      </w:r>
      <w:r>
        <w:rPr>
          <w:rFonts w:hint="eastAsia"/>
          <w:color w:val="C00000"/>
          <w:vertAlign w:val="baseline"/>
          <w:lang w:val="en-US" w:eastAsia="zh-Hans"/>
        </w:rPr>
        <w:t>以PC</w:t>
      </w:r>
      <w:r>
        <w:rPr>
          <w:rFonts w:hint="default"/>
          <w:color w:val="C00000"/>
          <w:vertAlign w:val="baseline"/>
          <w:lang w:eastAsia="zh-Hans"/>
        </w:rPr>
        <w:t>+</w:t>
      </w:r>
      <w:r>
        <w:rPr>
          <w:rFonts w:hint="eastAsia"/>
          <w:color w:val="C00000"/>
          <w:vertAlign w:val="baseline"/>
          <w:lang w:val="en-US" w:eastAsia="zh-Hans"/>
        </w:rPr>
        <w:t>为基准相加的字地址数目</w:t>
      </w:r>
      <w:r>
        <w:rPr>
          <w:rFonts w:hint="default"/>
          <w:color w:val="C00000"/>
          <w:vertAlign w:val="baseline"/>
          <w:lang w:eastAsia="zh-Hans"/>
        </w:rPr>
        <w:t>。（</w:t>
      </w:r>
      <w:r>
        <w:rPr>
          <w:rFonts w:hint="eastAsia"/>
          <w:color w:val="C00000"/>
          <w:vertAlign w:val="baseline"/>
          <w:lang w:val="en-US" w:eastAsia="zh-Hans"/>
        </w:rPr>
        <w:t>分支前后</w:t>
      </w:r>
      <w:r>
        <w:rPr>
          <w:rFonts w:hint="default"/>
          <w:color w:val="C00000"/>
          <w:vertAlign w:val="baseline"/>
          <w:lang w:eastAsia="zh-Hans"/>
        </w:rPr>
        <w:t>128</w:t>
      </w:r>
      <w:r>
        <w:rPr>
          <w:rFonts w:hint="eastAsia"/>
          <w:color w:val="C00000"/>
          <w:vertAlign w:val="baseline"/>
          <w:lang w:val="en-US" w:eastAsia="zh-Hans"/>
        </w:rPr>
        <w:t>KB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C00000"/>
          <w:vertAlign w:val="baseline"/>
          <w:lang w:val="en-US" w:eastAsia="zh-Hans"/>
        </w:rPr>
        <w:t>分支</w:t>
      </w:r>
      <w:r>
        <w:rPr>
          <w:rFonts w:hint="default"/>
          <w:color w:val="C00000"/>
          <w:vertAlign w:val="baseline"/>
          <w:lang w:eastAsia="zh-Hans"/>
        </w:rPr>
        <w:t>32</w:t>
      </w:r>
      <w:r>
        <w:rPr>
          <w:rFonts w:hint="eastAsia"/>
          <w:color w:val="C00000"/>
          <w:vertAlign w:val="baseline"/>
          <w:lang w:val="en-US" w:eastAsia="zh-Hans"/>
        </w:rPr>
        <w:t>位地址</w:t>
      </w:r>
      <w:r>
        <w:rPr>
          <w:rFonts w:hint="default"/>
          <w:color w:val="C00000"/>
          <w:vertAlign w:val="baseline"/>
          <w:lang w:eastAsia="zh-Hans"/>
        </w:rPr>
        <w:t>=</w:t>
      </w:r>
      <w:r>
        <w:rPr>
          <w:rFonts w:hint="eastAsia"/>
          <w:color w:val="C00000"/>
          <w:vertAlign w:val="baseline"/>
          <w:lang w:val="en-US" w:eastAsia="zh-Hans"/>
        </w:rPr>
        <w:t>PC</w:t>
      </w:r>
      <w:r>
        <w:rPr>
          <w:rFonts w:hint="default"/>
          <w:color w:val="C00000"/>
          <w:vertAlign w:val="baseline"/>
          <w:lang w:eastAsia="zh-Hans"/>
        </w:rPr>
        <w:t>+4+</w:t>
      </w:r>
      <w:r>
        <w:rPr>
          <w:rFonts w:hint="eastAsia"/>
          <w:color w:val="C00000"/>
          <w:vertAlign w:val="baseline"/>
          <w:lang w:val="en-US" w:eastAsia="zh-Hans"/>
        </w:rPr>
        <w:t>字节地址偏移量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beq和bne的操作数要乘</w:t>
      </w:r>
      <w:r>
        <w:rPr>
          <w:rFonts w:hint="default"/>
          <w:color w:val="C00000"/>
          <w:vertAlign w:val="baseline"/>
          <w:lang w:eastAsia="zh-Hans"/>
        </w:rPr>
        <w:t>4）（</w:t>
      </w:r>
      <w:r>
        <w:rPr>
          <w:rFonts w:hint="eastAsia"/>
          <w:color w:val="C00000"/>
          <w:vertAlign w:val="baseline"/>
          <w:lang w:val="en-US" w:eastAsia="zh-Hans"/>
        </w:rPr>
        <w:t>字节地址</w:t>
      </w:r>
      <w:r>
        <w:rPr>
          <w:rFonts w:hint="default"/>
          <w:color w:val="C00000"/>
          <w:vertAlign w:val="baseline"/>
          <w:lang w:eastAsia="zh-Hans"/>
        </w:rPr>
        <w:t>）。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加速大概率事件的另一个例子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/>
          <w:bCs/>
          <w:color w:val="C00000"/>
          <w:vertAlign w:val="baseline"/>
          <w:lang w:eastAsia="zh-Hans"/>
        </w:rPr>
      </w:pPr>
      <w:r>
        <w:rPr>
          <w:rFonts w:hint="eastAsia"/>
          <w:b/>
          <w:bCs/>
          <w:color w:val="C00000"/>
          <w:vertAlign w:val="baseline"/>
          <w:lang w:val="en-US" w:eastAsia="zh-Hans"/>
        </w:rPr>
        <w:t>J型</w:t>
      </w:r>
      <w:r>
        <w:rPr>
          <w:rFonts w:hint="default"/>
          <w:b/>
          <w:bCs/>
          <w:color w:val="C00000"/>
          <w:vertAlign w:val="baseline"/>
          <w:lang w:eastAsia="zh-Hans"/>
        </w:rPr>
        <w:t>：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伪直接寻址</w:t>
      </w:r>
      <w:r>
        <w:rPr>
          <w:rFonts w:hint="default"/>
          <w:b/>
          <w:bCs/>
          <w:color w:val="C00000"/>
          <w:vertAlign w:val="baseline"/>
          <w:lang w:eastAsia="zh-Hans"/>
        </w:rPr>
        <w:t>，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只有操作码和目标地址两个字段</w:t>
      </w:r>
      <w:r>
        <w:rPr>
          <w:rFonts w:hint="default"/>
          <w:b/>
          <w:bCs/>
          <w:color w:val="C00000"/>
          <w:vertAlign w:val="baseline"/>
          <w:lang w:eastAsia="zh-Hans"/>
        </w:rPr>
        <w:t>，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寻址时候</w:t>
      </w:r>
      <w:r>
        <w:rPr>
          <w:rFonts w:hint="default"/>
          <w:b/>
          <w:bCs/>
          <w:color w:val="C00000"/>
          <w:vertAlign w:val="baseline"/>
          <w:lang w:eastAsia="zh-Hans"/>
        </w:rPr>
        <w:t>，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先将</w:t>
      </w:r>
      <w:r>
        <w:rPr>
          <w:rFonts w:hint="default"/>
          <w:b/>
          <w:bCs/>
          <w:color w:val="C00000"/>
          <w:vertAlign w:val="baseline"/>
          <w:lang w:eastAsia="zh-Hans"/>
        </w:rPr>
        <w:t>26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位地址左移</w:t>
      </w:r>
      <w:r>
        <w:rPr>
          <w:rFonts w:hint="default"/>
          <w:b/>
          <w:bCs/>
          <w:color w:val="C00000"/>
          <w:vertAlign w:val="baseline"/>
          <w:lang w:eastAsia="zh-Hans"/>
        </w:rPr>
        <w:t>2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位变成</w:t>
      </w:r>
      <w:r>
        <w:rPr>
          <w:rFonts w:hint="default"/>
          <w:b/>
          <w:bCs/>
          <w:color w:val="C00000"/>
          <w:vertAlign w:val="baseline"/>
          <w:lang w:eastAsia="zh-Hans"/>
        </w:rPr>
        <w:t>28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位字节地址</w:t>
      </w:r>
      <w:r>
        <w:rPr>
          <w:rFonts w:hint="default"/>
          <w:b/>
          <w:bCs/>
          <w:color w:val="C00000"/>
          <w:vertAlign w:val="baseline"/>
          <w:lang w:eastAsia="zh-Hans"/>
        </w:rPr>
        <w:t>，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再和PC的高</w:t>
      </w:r>
      <w:r>
        <w:rPr>
          <w:rFonts w:hint="default"/>
          <w:b/>
          <w:bCs/>
          <w:color w:val="C00000"/>
          <w:vertAlign w:val="baseline"/>
          <w:lang w:eastAsia="zh-Hans"/>
        </w:rPr>
        <w:t>4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位拼接成</w:t>
      </w:r>
      <w:r>
        <w:rPr>
          <w:rFonts w:hint="default"/>
          <w:b/>
          <w:bCs/>
          <w:color w:val="C00000"/>
          <w:vertAlign w:val="baseline"/>
          <w:lang w:eastAsia="zh-Hans"/>
        </w:rPr>
        <w:t>32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位地址</w:t>
      </w:r>
      <w:r>
        <w:rPr>
          <w:rFonts w:hint="default"/>
          <w:b/>
          <w:bCs/>
          <w:color w:val="C00000"/>
          <w:vertAlign w:val="baseline"/>
          <w:lang w:eastAsia="zh-Hans"/>
        </w:rPr>
        <w:t>。（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和PC高四位相同的一切地址</w:t>
      </w:r>
      <w:r>
        <w:rPr>
          <w:rFonts w:hint="default"/>
          <w:b/>
          <w:bCs/>
          <w:color w:val="C00000"/>
          <w:vertAlign w:val="baseline"/>
          <w:lang w:eastAsia="zh-Hans"/>
        </w:rPr>
        <w:t>，256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MB的地址块</w:t>
      </w:r>
      <w:r>
        <w:rPr>
          <w:rFonts w:hint="default"/>
          <w:b/>
          <w:bCs/>
          <w:color w:val="C00000"/>
          <w:vertAlign w:val="baseline"/>
          <w:lang w:eastAsia="zh-Hans"/>
        </w:rPr>
        <w:t>）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分支到更远距离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可以将beq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bne取反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下接一条可能绕过的指令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书上例题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78）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跳转到更远距离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可以先将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位地址装载到某临时寄存器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用lui和ori指令组合装载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再用jr指令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MIPS指令小结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新版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2566035"/>
            <wp:effectExtent l="0" t="0" r="13970" b="24765"/>
            <wp:docPr id="11" name="图片 11" descr="截屏2023-05-06 下午11.4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5-06 下午11.49.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C语言的执行过程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编译器将高级语言翻译成汇编语言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编译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汇编器先将伪指令替换成等价的真正指令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再将汇编语言翻译成机器语言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汇编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链接器将目标文件和静态链接库和动态链接库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拼接成可执行文件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链接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加载器将可执行文件放入内存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装载执行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链接器的工作分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个步骤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: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将代码和数据模块象征性放入内存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决定数据和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标签的地址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修补内部和外部引用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总过程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2975610"/>
            <wp:effectExtent l="0" t="0" r="10795" b="21590"/>
            <wp:docPr id="75" name="图片 75" descr="截屏2023-06-16 下午3.0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截屏2023-06-16 下午3.04.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HiddenHorzOCR" w:hAnsi="HiddenHorzOCR" w:eastAsia="HiddenHorzOCR" w:cs="HiddenHorzOCR"/>
          <w:color w:val="292929"/>
          <w:kern w:val="0"/>
          <w:sz w:val="18"/>
          <w:szCs w:val="18"/>
          <w:lang w:val="en-US" w:eastAsia="zh-CN" w:bidi="ar"/>
        </w:rPr>
        <w:t>基本块：没有分支（可能出现在末尾者除外）并且没有分支目标</w:t>
      </w:r>
      <w:r>
        <w:rPr>
          <w:rFonts w:hint="default" w:ascii="HiddenHorzOCR" w:hAnsi="HiddenHorzOCR" w:eastAsia="HiddenHorzOCR" w:cs="HiddenHorzOCR"/>
          <w:color w:val="4D4D4D"/>
          <w:kern w:val="0"/>
          <w:sz w:val="15"/>
          <w:szCs w:val="15"/>
          <w:lang w:val="en-US" w:eastAsia="zh-CN" w:bidi="ar"/>
        </w:rPr>
        <w:t xml:space="preserve">／分 </w:t>
      </w:r>
      <w:r>
        <w:rPr>
          <w:rFonts w:hint="default" w:ascii="HiddenHorzOCR" w:hAnsi="HiddenHorzOCR" w:eastAsia="HiddenHorzOCR" w:cs="HiddenHorzOCR"/>
          <w:color w:val="292929"/>
          <w:kern w:val="0"/>
          <w:sz w:val="18"/>
          <w:szCs w:val="18"/>
          <w:lang w:val="en-US" w:eastAsia="zh-CN" w:bidi="ar"/>
        </w:rPr>
        <w:t xml:space="preserve">支标签（可能出现在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HiddenHorzOCR" w:hAnsi="HiddenHorzOCR" w:eastAsia="HiddenHorzOCR" w:cs="HiddenHorzOCR"/>
          <w:color w:val="393939"/>
          <w:kern w:val="0"/>
          <w:sz w:val="19"/>
          <w:szCs w:val="19"/>
          <w:lang w:val="en-US" w:eastAsia="zh-CN" w:bidi="ar"/>
        </w:rPr>
        <w:t xml:space="preserve">互已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HiddenHorzOCR" w:hAnsi="HiddenHorzOCR" w:eastAsia="HiddenHorzOCR" w:cs="HiddenHorzOCR"/>
          <w:color w:val="292929"/>
          <w:kern w:val="0"/>
          <w:sz w:val="18"/>
          <w:szCs w:val="18"/>
          <w:lang w:val="en-US" w:eastAsia="zh-CN" w:bidi="ar"/>
        </w:rPr>
        <w:t>开始者除外）的指令序列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谬误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更强大的指令代表更强大的性能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使用汇编语言编程来获得最强的性能</w:t>
      </w:r>
      <w:r>
        <w:rPr>
          <w:rFonts w:hint="default"/>
          <w:color w:val="C00000"/>
          <w:vertAlign w:val="baseline"/>
          <w:lang w:eastAsia="zh-Hans"/>
        </w:rPr>
        <w:t>、</w:t>
      </w:r>
      <w:r>
        <w:rPr>
          <w:rFonts w:hint="eastAsia"/>
          <w:color w:val="C00000"/>
          <w:vertAlign w:val="baseline"/>
          <w:lang w:val="en-US" w:eastAsia="zh-Hans"/>
        </w:rPr>
        <w:t>商用计算机二进制兼容的重要性意味着成功的指令集不需要改变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rPr>
          <w:rFonts w:hint="eastAsia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陷阱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地址要</w:t>
      </w:r>
      <w:r>
        <w:rPr>
          <w:rFonts w:hint="default"/>
          <w:color w:val="C00000"/>
          <w:vertAlign w:val="baseline"/>
          <w:lang w:eastAsia="zh-Hans"/>
        </w:rPr>
        <w:t>+4、</w:t>
      </w:r>
      <w:r>
        <w:rPr>
          <w:rFonts w:hint="eastAsia"/>
          <w:color w:val="C00000"/>
          <w:vertAlign w:val="baseline"/>
          <w:lang w:val="en-US" w:eastAsia="zh-Hans"/>
        </w:rPr>
        <w:t>在自动变量的定义过程外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用指针指向该变量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指令的四大设计原则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简单源于规整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所有指令都是</w:t>
      </w:r>
      <w:r>
        <w:rPr>
          <w:rFonts w:hint="default"/>
          <w:color w:val="C00000"/>
          <w:vertAlign w:val="baseline"/>
          <w:lang w:eastAsia="zh-Hans"/>
        </w:rPr>
        <w:t>32</w:t>
      </w:r>
      <w:r>
        <w:rPr>
          <w:rFonts w:hint="eastAsia"/>
          <w:color w:val="C00000"/>
          <w:vertAlign w:val="baseline"/>
          <w:lang w:val="en-US" w:eastAsia="zh-Hans"/>
        </w:rPr>
        <w:t>位</w:t>
      </w:r>
      <w:r>
        <w:rPr>
          <w:rFonts w:hint="default"/>
          <w:color w:val="C00000"/>
          <w:vertAlign w:val="baseline"/>
          <w:lang w:eastAsia="zh-Hans"/>
        </w:rPr>
        <w:t>）、</w:t>
      </w:r>
      <w:r>
        <w:rPr>
          <w:rFonts w:hint="eastAsia"/>
          <w:color w:val="C00000"/>
          <w:vertAlign w:val="baseline"/>
          <w:lang w:val="en-US" w:eastAsia="zh-Hans"/>
        </w:rPr>
        <w:t>越小越快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寄存器只有</w:t>
      </w:r>
      <w:r>
        <w:rPr>
          <w:rFonts w:hint="default"/>
          <w:color w:val="C00000"/>
          <w:vertAlign w:val="baseline"/>
          <w:lang w:eastAsia="zh-Hans"/>
        </w:rPr>
        <w:t>32</w:t>
      </w:r>
      <w:r>
        <w:rPr>
          <w:rFonts w:hint="eastAsia"/>
          <w:color w:val="C00000"/>
          <w:vertAlign w:val="baseline"/>
          <w:lang w:val="en-US" w:eastAsia="zh-Hans"/>
        </w:rPr>
        <w:t>个</w:t>
      </w:r>
      <w:r>
        <w:rPr>
          <w:rFonts w:hint="default"/>
          <w:color w:val="C00000"/>
          <w:vertAlign w:val="baseline"/>
          <w:lang w:eastAsia="zh-Hans"/>
        </w:rPr>
        <w:t>）、</w:t>
      </w:r>
      <w:r>
        <w:rPr>
          <w:rFonts w:hint="eastAsia"/>
          <w:color w:val="C00000"/>
          <w:vertAlign w:val="baseline"/>
          <w:lang w:val="en-US" w:eastAsia="zh-Hans"/>
        </w:rPr>
        <w:t>优秀的设计需要折中方案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虽然指令长度都是</w:t>
      </w:r>
      <w:r>
        <w:rPr>
          <w:rFonts w:hint="default"/>
          <w:color w:val="C00000"/>
          <w:vertAlign w:val="baseline"/>
          <w:lang w:eastAsia="zh-Hans"/>
        </w:rPr>
        <w:t>32</w:t>
      </w:r>
      <w:r>
        <w:rPr>
          <w:rFonts w:hint="eastAsia"/>
          <w:color w:val="C00000"/>
          <w:vertAlign w:val="baseline"/>
          <w:lang w:val="en-US" w:eastAsia="zh-Hans"/>
        </w:rPr>
        <w:t>位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但是指令格式有区别</w:t>
      </w:r>
      <w:r>
        <w:rPr>
          <w:rFonts w:hint="default"/>
          <w:color w:val="C00000"/>
          <w:vertAlign w:val="baseline"/>
          <w:lang w:eastAsia="zh-Hans"/>
        </w:rPr>
        <w:t>）、</w:t>
      </w:r>
      <w:r>
        <w:rPr>
          <w:rFonts w:hint="eastAsia"/>
          <w:color w:val="C00000"/>
          <w:vertAlign w:val="baseline"/>
          <w:lang w:val="en-US" w:eastAsia="zh-Hans"/>
        </w:rPr>
        <w:t>加速大概率事件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PC相对寻址和立即数寻址</w:t>
      </w:r>
      <w:r>
        <w:rPr>
          <w:rFonts w:hint="default"/>
          <w:color w:val="C00000"/>
          <w:vertAlign w:val="baseline"/>
          <w:lang w:eastAsia="zh-Hans"/>
        </w:rPr>
        <w:t>）。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第三章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无符号整数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全部位用来表示数值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只能正数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当今采用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default"/>
          <w:color w:val="C00000"/>
          <w:vertAlign w:val="baseline"/>
          <w:lang w:eastAsia="zh-Hans"/>
        </w:rPr>
        <w:t>00000000-01111111</w:t>
      </w:r>
      <w:r>
        <w:rPr>
          <w:rFonts w:hint="eastAsia"/>
          <w:color w:val="C00000"/>
          <w:vertAlign w:val="baseline"/>
          <w:lang w:val="en-US" w:eastAsia="zh-Hans"/>
        </w:rPr>
        <w:t>表示</w:t>
      </w:r>
      <w:r>
        <w:rPr>
          <w:rFonts w:hint="default"/>
          <w:color w:val="C00000"/>
          <w:vertAlign w:val="baseline"/>
          <w:lang w:eastAsia="zh-Hans"/>
        </w:rPr>
        <w:t>0～127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default"/>
          <w:color w:val="C00000"/>
          <w:vertAlign w:val="baseline"/>
          <w:lang w:eastAsia="zh-Hans"/>
        </w:rPr>
        <w:t>10000000-11111111</w:t>
      </w:r>
      <w:r>
        <w:rPr>
          <w:rFonts w:hint="eastAsia"/>
          <w:color w:val="C00000"/>
          <w:vertAlign w:val="baseline"/>
          <w:lang w:val="en-US" w:eastAsia="zh-Hans"/>
        </w:rPr>
        <w:t>表示</w:t>
      </w:r>
      <w:r>
        <w:rPr>
          <w:rFonts w:hint="default"/>
          <w:color w:val="C00000"/>
          <w:vertAlign w:val="baseline"/>
          <w:lang w:eastAsia="zh-Hans"/>
        </w:rPr>
        <w:t>-128～-1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一个数与其反码相加就是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11111111，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补码化相反数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按位取反之后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+1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计算方法是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260985"/>
            <wp:effectExtent l="0" t="0" r="13970" b="18415"/>
            <wp:docPr id="12" name="图片 12" descr="截屏2023-05-07 上午11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5-07 上午11.19.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addi指令中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第一个源操作数是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位补码寄存器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第二个源操作数是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位补码立即数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符号扩展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将最高位复制到高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大小端编址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对于长于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字节的整数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如果高位放在低地址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大端编址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高位放在高地址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小端编址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：7=00000111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-7=11111001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符号扩展后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7=0000000000000111，-7=111111111111111001，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的大端编址是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00 07，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小端编址是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07 00。（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地址左低右高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补码加减法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对符号位产生进位是上溢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对符号位借位叫下溢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统称为溢出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会产生符号错误问题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MIPS检测到溢出问题的时候会产生异常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使用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EPC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来保存出现异常的指令地址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指令mfc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会将EPC的数据保存到一个通用寄存器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数字逻辑电路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与门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或门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非门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逻辑方程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多路选择器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n个输入和一个输出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根据选择控制信号选择一个输入作为输出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第一个源操作数是被乘数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第二个源操作数是乘数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被乘数乘以乘数的某一位的结果是中间积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二进制的中间积要么是被乘数或其左移的结果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要么是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次迭代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乘法器硬件第一版的改进版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取消乘数寄存器直接存在结果的右半部分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次迭代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有符号乘法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都转换为正书相乘然后再根据原来的符号位判断当前的符号位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更快速的乘法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并行树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优化到log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MIPS指令mult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multu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除法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注意余数要与被除数同号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余数要小于除数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普通除法器需要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33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次迭代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改进的除法器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分布列出寄存器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余数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左移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64-32）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和商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左移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0-32）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拼接在一起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有符号除法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同理乘法记住符号位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更快速的除法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SRT除法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乘除法的加速都是利用摩尔定律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加速策略是用空间换时间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位ALU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行波进位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低位的进位输出是高位的进位输入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最低位的进位输入用于控制减法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最高位的进位输出有溢出检测机制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输出溢出信号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对加法器的改进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行波进位导致双倍门延迟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（64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于是有超前进位加法器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位一组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进位抽象成每组的进位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加速比如下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49545" cy="1288415"/>
            <wp:effectExtent l="0" t="0" r="8255" b="6985"/>
            <wp:docPr id="15" name="图片 15" descr="截屏2023-05-09 下午11.48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5-09 下午11.48.38"/>
                    <pic:cNvPicPr>
                      <a:picLocks noChangeAspect="1"/>
                    </pic:cNvPicPr>
                  </pic:nvPicPr>
                  <pic:blipFill>
                    <a:blip r:embed="rId11"/>
                    <a:srcRect t="5574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浮点数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浮点数规格化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960" cy="2934970"/>
            <wp:effectExtent l="0" t="0" r="15240" b="11430"/>
            <wp:docPr id="20" name="图片 20" descr="截屏2023-05-10 下午12.5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5-10 下午12.53.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单精度浮点表示范围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小数点左边一直都是一个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小数点右边是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23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位尾数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范围是从全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到全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指数有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但是只有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1-254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是有效的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1-254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分别对应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-126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127，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在计算的时候需要注意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表示范围是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724910" cy="1034415"/>
            <wp:effectExtent l="0" t="0" r="8890" b="6985"/>
            <wp:docPr id="21" name="图片 21" descr="截屏2023-05-10 下午1.03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5-10 下午1.03.17"/>
                    <pic:cNvPicPr>
                      <a:picLocks noChangeAspect="1"/>
                    </pic:cNvPicPr>
                  </pic:nvPicPr>
                  <pic:blipFill>
                    <a:blip r:embed="rId13"/>
                    <a:srcRect t="67977" r="50711" b="8544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上溢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正指数太大导致指数域放不下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下溢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～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双精度浮点数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796665" cy="1421765"/>
            <wp:effectExtent l="0" t="0" r="13335" b="635"/>
            <wp:docPr id="22" name="图片 22" descr="截屏2023-05-10 下午1.0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5-10 下午1.09.12"/>
                    <pic:cNvPicPr>
                      <a:picLocks noChangeAspect="1"/>
                    </pic:cNvPicPr>
                  </pic:nvPicPr>
                  <pic:blipFill>
                    <a:blip r:embed="rId14"/>
                    <a:srcRect b="36931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上述表示方法是带偏阶的记数法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134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用单双精度表示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75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浮点数加法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首先需要规格化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统一指数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有效数相加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规格化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按要求舍入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浮点数乘法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首先指数相加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有效书相乘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规格化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舍入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判断符号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MIPS浮点运算指令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3070860"/>
            <wp:effectExtent l="0" t="0" r="13335" b="2540"/>
            <wp:docPr id="23" name="图片 23" descr="截屏2023-05-10 下午1.3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5-10 下午1.33.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一种近似策略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右边多保留两位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高位保护位和低位舍入位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556895"/>
            <wp:effectExtent l="0" t="0" r="12700" b="1905"/>
            <wp:docPr id="79" name="图片 79" descr="截屏2023-06-16 下午5.1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截屏2023-06-16 下午5.18.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注意看教材例题P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145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IEEE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754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保证计算机使用的数的误差都在半个ulp内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工程价值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：浮点数表示和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计算一致性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精确的数值计算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可移植性和互操作性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数值稳定性和错误处理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子字并行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SIMD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在一个宽字内部进行并行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谬误与陷阱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右移可以实现除法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并行执行策略不但适用于整型数据类型，同样也适用于浮点数据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类型、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只有理论数学家才会关心浮点精度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浮点加法不能用结合律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、MIPS 指令 add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（无符号立即数加）会对 16 位立即数域进行符号扩展、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第四章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数字逻辑基础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组合逻辑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对数据进行操作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给定输入输出唯一确定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状态逻辑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含存储器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至少有两输入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时钟和数据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一个输出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存储着的数据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边沿触发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上升或者下降沿触发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多选器get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总线便是数据信息多于一位的信号线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图中加粗并标记位宽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总线为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位的时候不用写出位宽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MIPS指令核心子集</w:t>
      </w:r>
      <w:r>
        <w:rPr>
          <w:rFonts w:hint="default"/>
          <w:color w:val="C00000"/>
          <w:vertAlign w:val="baseline"/>
          <w:lang w:eastAsia="zh-Hans"/>
        </w:rPr>
        <w:t>：（9</w:t>
      </w:r>
      <w:r>
        <w:rPr>
          <w:rFonts w:hint="eastAsia"/>
          <w:color w:val="C00000"/>
          <w:vertAlign w:val="baseline"/>
          <w:lang w:val="en-US" w:eastAsia="zh-Hans"/>
        </w:rPr>
        <w:t>个指令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default"/>
          <w:color w:val="C00000"/>
          <w:vertAlign w:val="baseline"/>
          <w:lang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R型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加减与或小于置位</w:t>
      </w:r>
      <w:r>
        <w:rPr>
          <w:rFonts w:hint="default"/>
          <w:color w:val="C00000"/>
          <w:vertAlign w:val="baseline"/>
          <w:lang w:eastAsia="zh-Hans"/>
        </w:rPr>
        <w:t>（</w:t>
      </w:r>
      <w:r>
        <w:rPr>
          <w:rFonts w:hint="eastAsia"/>
          <w:color w:val="C00000"/>
          <w:vertAlign w:val="baseline"/>
          <w:lang w:val="en-US" w:eastAsia="zh-Hans"/>
        </w:rPr>
        <w:t>add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sub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and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or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slt</w:t>
      </w:r>
      <w:r>
        <w:rPr>
          <w:rFonts w:hint="default"/>
          <w:color w:val="C00000"/>
          <w:vertAlign w:val="baseline"/>
          <w:lang w:eastAsia="zh-Hans"/>
        </w:rPr>
        <w:t>）</w:t>
      </w:r>
    </w:p>
    <w:p>
      <w:pPr>
        <w:rPr>
          <w:rFonts w:hint="eastAsia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访存指令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lw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sw</w:t>
      </w:r>
    </w:p>
    <w:p>
      <w:pPr>
        <w:rPr>
          <w:rFonts w:hint="eastAsia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决策指令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beq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j</w:t>
      </w:r>
    </w:p>
    <w:p>
      <w:p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一条MIPS指令的执行分为五个阶段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b/>
          <w:bCs/>
          <w:color w:val="C00000"/>
          <w:vertAlign w:val="baseline"/>
          <w:lang w:val="en-US" w:eastAsia="zh-Hans"/>
        </w:rPr>
        <w:t>一个指令周期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"/>
        </w:numPr>
        <w:rPr>
          <w:rFonts w:hint="eastAsia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IF取指令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根据PC给的地址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从存储器中取出指令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numPr>
          <w:ilvl w:val="0"/>
          <w:numId w:val="2"/>
        </w:numPr>
        <w:rPr>
          <w:rFonts w:hint="default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ID译码和读寄存器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分析指令字段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读取一个或者两个寄存器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numPr>
          <w:ilvl w:val="0"/>
          <w:numId w:val="2"/>
        </w:numPr>
        <w:rPr>
          <w:rFonts w:hint="default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EX运算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ALU运算R型指令的结果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访存指令的地址</w:t>
      </w:r>
      <w:r>
        <w:rPr>
          <w:rFonts w:hint="default"/>
          <w:color w:val="C00000"/>
          <w:vertAlign w:val="baseline"/>
          <w:lang w:eastAsia="zh-Hans"/>
        </w:rPr>
        <w:t>/</w:t>
      </w:r>
      <w:r>
        <w:rPr>
          <w:rFonts w:hint="eastAsia"/>
          <w:color w:val="C00000"/>
          <w:vertAlign w:val="baseline"/>
          <w:lang w:val="en-US" w:eastAsia="zh-Hans"/>
        </w:rPr>
        <w:t>beq两个源操作数是否相等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numPr>
          <w:ilvl w:val="0"/>
          <w:numId w:val="2"/>
        </w:numPr>
        <w:rPr>
          <w:rFonts w:hint="default"/>
          <w:color w:val="C00000"/>
          <w:vertAlign w:val="baseline"/>
          <w:lang w:val="en-US" w:eastAsia="zh-Hans"/>
        </w:rPr>
      </w:pPr>
      <w:r>
        <w:rPr>
          <w:rFonts w:hint="eastAsia"/>
          <w:color w:val="C00000"/>
          <w:vertAlign w:val="baseline"/>
          <w:lang w:val="en-US" w:eastAsia="zh-Hans"/>
        </w:rPr>
        <w:t>MEM访存与分支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访存指令向存储器进行读写</w:t>
      </w:r>
      <w:r>
        <w:rPr>
          <w:rFonts w:hint="default"/>
          <w:color w:val="C00000"/>
          <w:vertAlign w:val="baseline"/>
          <w:lang w:eastAsia="zh-Hans"/>
        </w:rPr>
        <w:t>，</w:t>
      </w:r>
      <w:r>
        <w:rPr>
          <w:rFonts w:hint="eastAsia"/>
          <w:color w:val="C00000"/>
          <w:vertAlign w:val="baseline"/>
          <w:lang w:val="en-US" w:eastAsia="zh-Hans"/>
        </w:rPr>
        <w:t>分支指令完成分支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numPr>
          <w:ilvl w:val="0"/>
          <w:numId w:val="2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C00000"/>
          <w:vertAlign w:val="baseline"/>
          <w:lang w:val="en-US" w:eastAsia="zh-Hans"/>
        </w:rPr>
        <w:t>WB写回</w:t>
      </w:r>
      <w:r>
        <w:rPr>
          <w:rFonts w:hint="default"/>
          <w:color w:val="C00000"/>
          <w:vertAlign w:val="baseline"/>
          <w:lang w:eastAsia="zh-Hans"/>
        </w:rPr>
        <w:t>：</w:t>
      </w:r>
      <w:r>
        <w:rPr>
          <w:rFonts w:hint="eastAsia"/>
          <w:color w:val="C00000"/>
          <w:vertAlign w:val="baseline"/>
          <w:lang w:val="en-US" w:eastAsia="zh-Hans"/>
        </w:rPr>
        <w:t>将结果送回寄存器</w:t>
      </w:r>
      <w:r>
        <w:rPr>
          <w:rFonts w:hint="default"/>
          <w:color w:val="C00000"/>
          <w:vertAlign w:val="baseline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C00000"/>
          <w:vertAlign w:val="baseline"/>
          <w:lang w:val="en-US" w:eastAsia="zh-Hans"/>
        </w:rPr>
        <w:drawing>
          <wp:inline distT="0" distB="0" distL="114300" distR="114300">
            <wp:extent cx="5274310" cy="3840480"/>
            <wp:effectExtent l="0" t="0" r="8890" b="20320"/>
            <wp:docPr id="80" name="图片 80" descr="截屏2023-06-16 下午7.40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截屏2023-06-16 下午7.40.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涉及R型指令的指令过程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从指令存储器中取出指令，PC自增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从寄存器堆中读出寄存器 $t2 $t3 同时，主控制单元计算出各控制信号的状态</w:t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ALU 根据 funct 字段（指令的 5:0 位）确定 ALU 的功能，对从寄存器堆读出的数据进行操作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ALU 的结果写入寄存器堆，根据指令的15: 11位选择目标寄存器 ($t1)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lw指令过程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l) 从指令存储器取指，PC自增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2) 寄存器堆读出寄存器 $t2的值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3) ALU 将从寄存器堆读出的值与符号扩展后的指令低16位值 (offset) 相加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(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基址偏移寻址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4) ALU 的结果作为数据存储器的地址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5)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存储单元的数据写入寄存器堆，目标寄存器由指令的 20: 16 ($tl) 指出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一个补充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用多选器确定写回的寄存器是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rt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lw指令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还是rd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R型指令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2305050"/>
            <wp:effectExtent l="0" t="0" r="13335" b="6350"/>
            <wp:docPr id="29" name="图片 29" descr="截屏2023-05-11 上午6.0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5-11 上午6.04.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beq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指令执行过程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1）从指令存储器中取指， PC 自增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2) 从寄存器堆读出寄存器 $tl $t2 的值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3) ALU 将从寄存器堆读出的两数相减 PC +4 的值与符号扩展并左移 位后的指令低 16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(offset) 相加，结果即分支目标地址。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4) 根据 ALU 输出决定哪个加法器的结果存入 PC。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小结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327650" cy="2777490"/>
            <wp:effectExtent l="0" t="0" r="6350" b="16510"/>
            <wp:docPr id="30" name="图片 30" descr="截屏2023-05-11 上午6.14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5-11 上午6.14.23"/>
                    <pic:cNvPicPr>
                      <a:picLocks noChangeAspect="1"/>
                    </pic:cNvPicPr>
                  </pic:nvPicPr>
                  <pic:blipFill>
                    <a:blip r:embed="rId19"/>
                    <a:srcRect b="1997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单周期控制单元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ALU控制单元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补充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ALU控制线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位控制线决定进行ALU进行什么功能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（0010），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（0110））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960" cy="2931160"/>
            <wp:effectExtent l="0" t="0" r="15240" b="15240"/>
            <wp:docPr id="31" name="图片 31" descr="截屏2023-05-11 上午6.19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5-11 上午6.19.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这种多级译码方式提高了性能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控制信号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：当分支控制信号Branch和ALU零标志Zero同时为真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才将PC源控制信号PCSrc置为1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选择将分支目标地址写回PC，完成分支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649980" cy="2176780"/>
            <wp:effectExtent l="0" t="0" r="7620" b="7620"/>
            <wp:docPr id="32" name="图片 32" descr="截屏2023-05-11 上午6.30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3-05-11 上午6.30.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612515" cy="1950720"/>
            <wp:effectExtent l="0" t="0" r="19685" b="5080"/>
            <wp:docPr id="33" name="图片 33" descr="截屏2023-05-11 上午6.33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3-05-11 上午6.33.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040" cy="871220"/>
            <wp:effectExtent l="0" t="0" r="10160" b="17780"/>
            <wp:docPr id="82" name="图片 82" descr="截屏2023-06-16 下午8.15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截屏2023-06-16 下午8.15.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639820" cy="3599815"/>
            <wp:effectExtent l="0" t="0" r="17780" b="6985"/>
            <wp:docPr id="81" name="图片 81" descr="截屏2023-06-16 下午8.01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截屏2023-06-16 下午8.01.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所有指令的控制信号小结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960" cy="2175510"/>
            <wp:effectExtent l="0" t="0" r="15240" b="8890"/>
            <wp:docPr id="84" name="图片 84" descr="截屏2023-06-17 下午7.07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截屏2023-06-17 下午7.07.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ALUOp控制信号与funtc字段结合控制ALU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位控制信号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op字段决定是ALUOp控制信号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4310" cy="1877695"/>
            <wp:effectExtent l="0" t="0" r="8890" b="1905"/>
            <wp:docPr id="85" name="图片 85" descr="截屏2023-06-17 下午7.16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截屏2023-06-17 下午7.16.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基本思想见教材的洗衣机例子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2894965"/>
            <wp:effectExtent l="0" t="0" r="13335" b="635"/>
            <wp:docPr id="27" name="图片 27" descr="截屏2023-05-16 下午11.41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5-16 下午11.41.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3220085"/>
            <wp:effectExtent l="0" t="0" r="10795" b="5715"/>
            <wp:docPr id="34" name="图片 34" descr="截屏2023-05-17 上午12.06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3-05-17 上午12.06.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上图中是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级流水线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流水线需要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个时钟周期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当指令足够多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流水线没开销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每个流水级时间等长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。（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流水线级数就是加速倍数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面向流水线的指令集设计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所有指令长度相同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只有很少几种指令格式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存储器操作数只出现在存取指令中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所有操作数在存储器中对齐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流水线增加指令吞吐率来提高性能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同一时间处理多条指令的不同阶段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实现指令级并行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理想情况下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流水线的CPI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=1，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IC不变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可以进一步划分流水级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缩短时钟周期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减少CPUtime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提高吞吐率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注意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过度划分会导致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调度开销增大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分支性能下降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抵消性能提升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流水线冒险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结构冒险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多个指令抢占同一流水级的硬件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解决方法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例如有两个存储器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先写后读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数据冒险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数据相关与数据冒险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约定寄存器前半拍写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后半拍读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135" cy="2754630"/>
            <wp:effectExtent l="0" t="0" r="12065" b="13970"/>
            <wp:docPr id="42" name="图片 42" descr="截屏2023-05-17 下午2.08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3-05-17 下午2.08.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解决方法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利用旁路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旁路分为ALU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ALU旁路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MEM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ALU旁路等如下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1769110"/>
            <wp:effectExtent l="0" t="0" r="13970" b="8890"/>
            <wp:docPr id="83" name="图片 83" descr="截屏2023-06-16 下午10.37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截屏2023-06-16 下午10.37.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但是当遇到取数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使用数据冒险的时候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旁路也会来不及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所以需要阻塞机制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在lw指令后面加一个空指令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这里要注意不是塞入一个空指令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而且控制信号全部清零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然后将使用指令的地址重新写入PC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在lw的ex周期重新执行使用指令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阻塞是由冒险检测单元控制实现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气泡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控制冒险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遇到分支指令后会发生的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可以用预测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第一种预测是总预测分支未发生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如果预测正确可以正常流水线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如果错误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则也要阻塞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第二种预测是预测一个分支发生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预测另一些分支不发生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还有一种是动态预测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观察上次该指令分支是否发生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还有一种是根据对以往的分支记录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根据历史记录进行预测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还有一种全新的方法是延迟分支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还可以缩短分支的执行时间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流水级寄存器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在五级流水级的间隔中间共有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个流水线寄存器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分别以左右两个流水线进行命名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分为是IF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ID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ID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EX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EX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MEM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MEM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WB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异常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系统内部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打断程序正常执行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如溢出检测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中断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来自处理器外部的溢出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如I/O设备请求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硬件故障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处理机制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EPC保存出错指令地址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然后去特定地址执行异常处理程序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x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和ARM处理器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指令集并行加速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960" cy="2869565"/>
            <wp:effectExtent l="0" t="0" r="15240" b="635"/>
            <wp:docPr id="48" name="图片 48" descr="截屏2023-05-17 下午3.3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3-05-17 下午3.31.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补充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全旁路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包括ALU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—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ALU和MEM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-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MEM旁路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多发射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复制计算机内部部件数量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使得同一流水级可以执行多条指令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流水线技术的未来优化方向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进一步深化分解指令执行过程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提高吞吐率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更高效的预测机制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动态调度技术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谬误与陷阱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谬误：流水线是一种简单的结构、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水线概念的实现与工艺无关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：没有考虑指令集的设计反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来会影响流水线。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第五章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大容量和高速度两大目标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局部性原理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时间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空间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时间局部性 mporal locality) : 如果某个数据项被访问，那么在不久的将来它可能再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次被访问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空间局部性 (s patial locality) : 如果某个数据项被访问，与它地址相邻的数据项可能很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快也将被访问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将一个两级层次结构中存储信息交换的最小单元称为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, 就像在图书馆中，一个信息块就是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本书。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791460"/>
            <wp:effectExtent l="0" t="0" r="11430" b="2540"/>
            <wp:docPr id="51" name="图片 51" descr="截屏2023-05-30 下午4.4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3-05-30 下午4.40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访存性能概念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命中与缺失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命中率和缺失率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命中时间和缺失代价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要注意缺失代价是差值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下图中有访存阻塞周期数的计算公式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2926715"/>
            <wp:effectExtent l="0" t="0" r="15875" b="19685"/>
            <wp:docPr id="52" name="图片 52" descr="截屏2023-05-30 下午4.4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3-05-30 下午4.44.5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存储器层次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2979420"/>
            <wp:effectExtent l="0" t="0" r="13335" b="17780"/>
            <wp:docPr id="49" name="图片 49" descr="截屏2023-05-30 下午4.2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3-05-30 下午4.29.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SRAM不需要刷新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对任何数据访问时间都是固定的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DRAM需要周期性的刷新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2842260"/>
            <wp:effectExtent l="0" t="0" r="15875" b="2540"/>
            <wp:docPr id="50" name="图片 50" descr="截屏2023-05-30 下午4.31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3-05-30 下午4.31.0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cache的基本原理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用对主存中的地址取膜来对应cache中的地址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2867025"/>
            <wp:effectExtent l="0" t="0" r="13335" b="3175"/>
            <wp:docPr id="53" name="图片 53" descr="截屏2023-05-30 下午4.53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3-05-30 下午4.53.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对上图的修改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存在拥有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G即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2^30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假设cache有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k即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2^10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这里的访存地址只考虑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高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30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040" cy="2936240"/>
            <wp:effectExtent l="0" t="0" r="10160" b="10160"/>
            <wp:docPr id="55" name="图片 55" descr="截屏2023-05-30 下午6.29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3-05-30 下午6.29.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043555"/>
            <wp:effectExtent l="0" t="0" r="15875" b="4445"/>
            <wp:docPr id="56" name="图片 56" descr="截屏2023-05-30 下午6.32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3-05-30 下午6.32.0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重点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2930525"/>
            <wp:effectExtent l="0" t="0" r="13970" b="15875"/>
            <wp:docPr id="57" name="图片 57" descr="截屏2023-05-30 下午6.5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3-05-30 下午6.52.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答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先计算cache的块数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KB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^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字节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^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字节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=1024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然后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1024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个块需要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10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位索引位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然后块内偏移地址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字节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一个块有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字节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需要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位块内偏移地址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位的标记位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计算cache总容量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：（1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位有效位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+18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位标记位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+128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位数据位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乘块数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=147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Kb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如果计算字节需要除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8。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比值是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147/128。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访存序列示例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下图一共产生了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次命中和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次替换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888740" cy="2044700"/>
            <wp:effectExtent l="0" t="0" r="22860" b="12700"/>
            <wp:docPr id="58" name="图片 58" descr="截屏2023-05-30 下午6.5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3-05-30 下午6.57.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cache缺失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040" cy="3040380"/>
            <wp:effectExtent l="0" t="0" r="10160" b="7620"/>
            <wp:docPr id="59" name="图片 59" descr="截屏2023-05-30 下午7.10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3-05-30 下午7.10.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缺失处理和写策略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664075" cy="2705735"/>
            <wp:effectExtent l="0" t="0" r="9525" b="12065"/>
            <wp:docPr id="60" name="图片 60" descr="截屏2023-05-30 下午7.20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3-05-30 下午7.20.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52875" cy="2404745"/>
            <wp:effectExtent l="0" t="0" r="9525" b="8255"/>
            <wp:docPr id="61" name="图片 61" descr="截屏2023-05-30 下午7.3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3-05-30 下午7.35.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67200" cy="2694305"/>
            <wp:effectExtent l="0" t="0" r="0" b="23495"/>
            <wp:docPr id="63" name="图片 63" descr="截屏2023-05-30 下午7.50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截屏2023-05-30 下午7.50.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答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两路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：4096/2=2048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需要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11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位索引位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由于一个块是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16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个字节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块内偏移地址还是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还剩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17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位标记位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全相联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只有一组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所以没有索引位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有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28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位标记位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小结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2984500"/>
            <wp:effectExtent l="0" t="0" r="12700" b="12700"/>
            <wp:docPr id="64" name="图片 64" descr="截屏2023-05-30 下午7.51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屏2023-05-30 下午7.51.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多级cache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降低缺失代价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040" cy="2876550"/>
            <wp:effectExtent l="0" t="0" r="10160" b="19050"/>
            <wp:docPr id="65" name="图片 65" descr="截屏2023-05-30 下午7.5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截屏2023-05-30 下午7.56.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cache的性能评价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平均访存时间AMAT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等于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命中时间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缺失率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乘</w:t>
      </w: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缺失代价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计算CPI只需要记住总周期数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总指令数即可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</w:t>
      </w:r>
      <w:r>
        <w:rPr>
          <w:rFonts w:hint="default"/>
          <w:b w:val="0"/>
          <w:bCs w:val="0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271</w:t>
      </w:r>
      <w:r>
        <w:rPr>
          <w:rFonts w:hint="eastAsia"/>
          <w:b w:val="0"/>
          <w:bCs w:val="0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例题要掌握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P278例题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总CPI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基本CPI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时钟阻塞周期数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多级cache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总CPI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=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基本CPI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一级cacxhe阻塞周期数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+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二级cache阻塞周期数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3028315"/>
            <wp:effectExtent l="0" t="0" r="10795" b="19685"/>
            <wp:docPr id="69" name="图片 69" descr="截屏2023-05-30 下午8.2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截屏2023-05-30 下午8.28.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3011170"/>
            <wp:effectExtent l="0" t="0" r="10795" b="11430"/>
            <wp:docPr id="68" name="图片 68" descr="截屏2023-05-30 下午8.2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截屏2023-05-30 下午8.28.0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331335" cy="2371090"/>
            <wp:effectExtent l="0" t="0" r="12065" b="16510"/>
            <wp:docPr id="72" name="图片 72" descr="截屏2023-05-30 下午8.4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截屏2023-05-30 下午8.48.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P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291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3056255"/>
            <wp:effectExtent l="0" t="0" r="13970" b="17145"/>
            <wp:docPr id="70" name="图片 70" descr="截屏2023-05-30 下午8.3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截屏2023-05-30 下午8.38.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替换策略和写策略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865" cy="2929255"/>
            <wp:effectExtent l="0" t="0" r="13335" b="17145"/>
            <wp:docPr id="71" name="图片 71" descr="截屏2023-05-30 下午8.4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截屏2023-05-30 下午8.44.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奇偶校验码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奇偶校验码的码距是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2，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能实现检测一位错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但不能定位哪位出错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任意两个合法的校验码之间至少相差的位数称为汉明距离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汉明校验码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见易云图灵ppt</w:t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汉明校验码的码距是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3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能定位一位错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就可以实现纠正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采用许多块磁盘并行工作提高吞吐率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RAID冗余廉价磁盘阵列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谬误与陷阱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谬误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：实际的磁盘故障率和规格书中声明的</w:t>
      </w: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一致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、操作系统是调度磁盘访问的最好地方、在不为虚拟化设计的指令集体系结构实现虚拟机监视器。</w:t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vertAlign w:val="baseline"/>
          <w:lang w:val="en-US" w:eastAsia="zh-Hans"/>
          <w14:textFill>
            <w14:solidFill>
              <w14:schemeClr w14:val="tx1"/>
            </w14:solidFill>
          </w14:textFill>
        </w:rPr>
        <w:t>陷阱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：在写程序或编译器生成代码时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忽略存储系统的行为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、在模拟 cache 的时候，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忘记说明宇节编址或者 cache 块大小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、对于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共享 cache, 组相联度少于核的数量或者共享该 cache 的线程数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、用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存储器平均访问时间来评估乱序处理器的存储器层次结构</w:t>
      </w:r>
      <w:r>
        <w:rPr>
          <w:rFonts w:hint="default"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、</w:t>
      </w:r>
      <w:r>
        <w:rPr>
          <w:rFonts w:hint="default"/>
          <w:b/>
          <w:bCs/>
          <w:color w:val="000000" w:themeColor="text1"/>
          <w:vertAlign w:val="baseline"/>
          <w:lang w:eastAsia="zh-Hans"/>
          <w14:textFill>
            <w14:solidFill>
              <w14:schemeClr w14:val="tx1"/>
            </w14:solidFill>
          </w14:textFill>
        </w:rPr>
        <w:t>通过在未分段地址空间的顶部增加段来扩展地址空间。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ddenHorzOC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E67356"/>
    <w:multiLevelType w:val="singleLevel"/>
    <w:tmpl w:val="FDE67356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FDF8D1F3"/>
    <w:multiLevelType w:val="singleLevel"/>
    <w:tmpl w:val="FDF8D1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FF2A21"/>
    <w:rsid w:val="1FFF683F"/>
    <w:rsid w:val="3BF90A83"/>
    <w:rsid w:val="3D7F2842"/>
    <w:rsid w:val="57FF2A21"/>
    <w:rsid w:val="5E9E54DB"/>
    <w:rsid w:val="6F5F5033"/>
    <w:rsid w:val="6F7B7ECE"/>
    <w:rsid w:val="6FDF686E"/>
    <w:rsid w:val="7BC292E6"/>
    <w:rsid w:val="7DCE11D3"/>
    <w:rsid w:val="7FF3490A"/>
    <w:rsid w:val="AFDE38F6"/>
    <w:rsid w:val="D7EC7856"/>
    <w:rsid w:val="EDD67D7D"/>
    <w:rsid w:val="FA777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2023-05-07T16:32:00Z</dcterms:created>
  <dc:creator>哈哈哈哈</dc:creator>
  <cp:lastModifiedBy>哈哈哈哈</cp:lastModifiedBy>
  <dcterms:modified xsi:type="dcterms:W3CDTF">2023-06-21T18:43:09Z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A7CFF1A966686C06AC4E5464444A755A</vt:lpwstr>
  </property>
</Properties>
</file>